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20" w:rsidRPr="00047220" w:rsidRDefault="00047220" w:rsidP="00047220">
      <w:pPr>
        <w:spacing w:before="100" w:beforeAutospacing="1" w:after="100" w:afterAutospacing="1" w:line="240" w:lineRule="auto"/>
        <w:outlineLvl w:val="2"/>
        <w:rPr>
          <w:rFonts w:ascii="Verdana" w:eastAsia="Times New Roman" w:hAnsi="Verdana" w:cs="Times New Roman"/>
          <w:b/>
          <w:bCs/>
          <w:sz w:val="27"/>
          <w:szCs w:val="27"/>
          <w:lang w:eastAsia="ru-RU"/>
        </w:rPr>
      </w:pPr>
      <w:r w:rsidRPr="00047220">
        <w:rPr>
          <w:rFonts w:ascii="Verdana" w:eastAsia="Times New Roman" w:hAnsi="Verdana" w:cs="Times New Roman"/>
          <w:b/>
          <w:bCs/>
          <w:sz w:val="27"/>
          <w:szCs w:val="27"/>
          <w:lang w:eastAsia="ru-RU"/>
        </w:rPr>
        <w:t xml:space="preserve">Курская битва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CОДЕРЖАНИЕ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I. Вступление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1. Война в истории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2. Причины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3. Планы и цели Германии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4. Планы ведения войны СССР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5. Основные периоды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6. Коренной перелом </w:t>
      </w:r>
    </w:p>
    <w:p w:rsidR="00047220" w:rsidRPr="00047220" w:rsidRDefault="00047220" w:rsidP="00047220">
      <w:pPr>
        <w:spacing w:before="100" w:beforeAutospacing="1" w:after="100" w:afterAutospacing="1" w:line="240" w:lineRule="auto"/>
        <w:ind w:left="1440"/>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а. Сталинградская битва </w:t>
      </w:r>
    </w:p>
    <w:p w:rsidR="00047220" w:rsidRPr="00047220" w:rsidRDefault="00047220" w:rsidP="00047220">
      <w:pPr>
        <w:spacing w:before="100" w:beforeAutospacing="1" w:after="100" w:afterAutospacing="1" w:line="240" w:lineRule="auto"/>
        <w:ind w:left="1440"/>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 Курская битва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II. Подготовка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1. Затишье после зимы 1942/43г.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2. Промышленность и экономика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3. Усиленная подготовка военных кадров и техники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4. Положение Советского Союза в Мире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5. Положение Германии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6. Причины Курской баталии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7. Подготовка к войне: </w:t>
      </w:r>
    </w:p>
    <w:p w:rsidR="00047220" w:rsidRPr="00047220" w:rsidRDefault="00047220" w:rsidP="00047220">
      <w:pPr>
        <w:spacing w:before="100" w:beforeAutospacing="1" w:after="100" w:afterAutospacing="1" w:line="240" w:lineRule="auto"/>
        <w:ind w:left="1440"/>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а. Германия </w:t>
      </w:r>
    </w:p>
    <w:p w:rsidR="00047220" w:rsidRPr="00047220" w:rsidRDefault="00047220" w:rsidP="00047220">
      <w:pPr>
        <w:spacing w:before="100" w:beforeAutospacing="1" w:after="100" w:afterAutospacing="1" w:line="240" w:lineRule="auto"/>
        <w:ind w:left="1440"/>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б. СССР </w:t>
      </w:r>
    </w:p>
    <w:p w:rsidR="00047220" w:rsidRPr="00047220" w:rsidRDefault="00047220" w:rsidP="00047220">
      <w:pPr>
        <w:spacing w:before="100" w:beforeAutospacing="1" w:after="100" w:afterAutospacing="1" w:line="240" w:lineRule="auto"/>
        <w:ind w:left="1440"/>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 План "Цитадель"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III. Враг не прошел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1. Замешательство в немецком лагере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lastRenderedPageBreak/>
        <w:t xml:space="preserve">2. Начало первого периода 5 июля а. Отход советских войск б. Ожесточенные бои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3. Второй период 12 июля (начало) а. Контрнаступление б. 15 июля - отказ гитлеровцев от уничтожения советских войск в. Провал 3 его гитлеровского наступления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IV. Сокрушительный удар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1. Положение в армии противника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2. Решение ставки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3. Задачи советских войск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4. Укрепление врага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5. Победа Красной армии а. Освобождение Орла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6. Борьба партизан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7. Второй период 3 августа артиллерийская атака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8. Разгром гитлеровских войск под Курском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9.23 августа - конец Курской битвы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V. Значение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Великая Отечественная война, несмотря на огромное количество посвященных ей работ, во многом остается "белым пятном " для историков. Значительный вклад в изучение истории Великой Отечественной войны внесли военные историки П. Жилин и А. Самсонов, но их подходы во многом устарели. Сегодняшняя задача историков - освободить знание о войне от мифов и искажений. Ряд данных заставляет по-новому оценить основные сражения войны, сотрудничество в рамках антигитлеровской коалиции, обстановку в тылу, историю партизанского движения и подполья.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Причины войны борьба конкурирующих систем, претендующих на глобальное господство, – национал–социализма и коммунизма; стремление Германии завоевать "жизненное пространство, " захватить ресурсную базу СССР.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Планы и цели Германии: план "Барбаросса" – план ведения военной компании против СССР - был разработан в течение лета 1940 г. в русле стратегии молниеносной (6-7недель) войны. Он </w:t>
      </w:r>
      <w:r w:rsidRPr="00047220">
        <w:rPr>
          <w:rFonts w:ascii="Verdana" w:eastAsia="Times New Roman" w:hAnsi="Verdana" w:cs="Times New Roman"/>
          <w:b/>
          <w:bCs/>
          <w:sz w:val="24"/>
          <w:szCs w:val="24"/>
          <w:lang w:eastAsia="ru-RU"/>
        </w:rPr>
        <w:lastRenderedPageBreak/>
        <w:t xml:space="preserve">предусматривал одновременное нанесение ударов по трем главным направлениям: ленинградскому (группа армий "Север") , московскому ("Центр") и киевскому ("Юг") . Цель плана -выйти на линию Архангельск-Астрахань захватить европейскую часть СССР. Стратегии Германии заключалась в нанесении ударов крупными бронетанковыми соединениями при поддержке авиации, окружении противника и уничтожении его в "котлах". Приказ о наступлении через границу СССР был подписан Гитлером 17 июня 1941 г. план "Ост" – план расчленения европейской территории СССР после войны и эксплуатации его природных богатств – предусматривал уничтожение значительной части населения СССР (до 140 млн. человек за 40-50 лет) .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 основу планов ведения войны СССР была положена доктрина "красного пакета" ("Бить врага на его территории и малой кровью") , разработанная К. Е. Ворошиловым, С. К. Тимошенко. Все другие военно-теоретические разработки (например, М. Н. Тухачевского) были отвергнуты. В основе доктрины лежал опыт Гражданской войны. Признавалась ценность только наступательных действий. Стратегия обороны подробно не разрабатывалась.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 истории Великой Отечественной войны выделяется три основных периода: 1.22 июня 1941 г. – 18 ноября 1942 г. – начальный период войны.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2.19 ноября 1942 – конец 1943 г. – период коренного перелома, т.е. окончательного перехода стратегической инициативы к СССР.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3.1944 – 9 мая 1945 г. – завершающий период.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Содержание коренного перелома в ходе войны состоит в переходе стратегической инициативы от Германии к Советскому Союзу. Предпосылки коренного перелома были положены в битве за Москву крахом стратегии блицкрига и началом затяжной войны. Однако во время зимне-весенней компании 1942 г. Красная Армия, переоценив свои силы и успехи, отдала стратегическую инициативу противнику.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Сталинградская битва проходила с 17 июля 1942 г. по 2 февраля 1943 г. Она явилась началом коренного перелома и краха наступательной стратегии вермахта. Второе крупное поражение на советско-германском фронте противник потерпел в битве на Курской дуге- 5 июля - 23 августа 1943 г.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После ожесточенных сражений зима 1942-1943 г. на советско-германском фронте наступило затишье. Воюющие стороны извлекали уроки из прошедших боев, намечали планы </w:t>
      </w:r>
      <w:r w:rsidRPr="00047220">
        <w:rPr>
          <w:rFonts w:ascii="Verdana" w:eastAsia="Times New Roman" w:hAnsi="Verdana" w:cs="Times New Roman"/>
          <w:b/>
          <w:bCs/>
          <w:sz w:val="24"/>
          <w:szCs w:val="24"/>
          <w:lang w:eastAsia="ru-RU"/>
        </w:rPr>
        <w:lastRenderedPageBreak/>
        <w:t xml:space="preserve">дальнейшего действия. Войска пополнялись людьми и техникой, накапливали резервы, производили перегруппировки.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Обе стороны всемерно добивались расширения и развития военного производства.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Крепла военная экономика СССР. Продолжало наращивать выпуск продукции большинство важнейших отраслей промышленности. Валовая продукция всей промышленности в 1943 г. по сравнению с 1942 г. выросла на 17 %. Успешно осуществлялось военное производство.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При этом повышалось качество боевой техники и вооружения.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Учитывая возросшую техническую оснащенность войск, высокие требования к ведению боя, рост военного искусства, советское командование провело реорганизацию объединений, соединений и частей Красной Армии. Летом 1943 г. был в основном завершен переход стрелковых войск на корпусную систему, что намного улучшило управление войсками и использование их в бою. Создавались крупные соединения артиллерии резервы Главнокомандования артиллерийские пушечные дивизии и артиллерийские корпуса прорыва. Формировались новые танковые части, соединения и армии, обладавшие высокой маневренностью и большой ударной силой. Произошли изменения также в организации авиации, войск ПВО, тыла Красной Армии.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 результате побед Красной Армии все более повышалось международное положение Советского Союза. Его связи с другими государствами продолжали расширяться. По-прежнему он являлся ведущей и решающей силой антифашистской коалиции.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Таким образом, военно-политическое положение Советского государства к лету 1943 г. еще более укрепилось. Значительно возросла его военная мощь. Это привело к дальнейшему изменению соотношения сил на фронте в пользу Красной Армии.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Иная обстановка складывалась в фашистской Германии. В результате поражений зимой 1942-1943 г. немецко-фашистская армия вынуждена была оставить территории, захваченные в 1942 и частично в 1943 г. Гитлеровцы расплачивались теперь за свою военную авантюру кровью миллионов солдат и офицеров. Поля недавних битв были усеяны тысячами разбитых вражеских танков, орудий, самолетов. Огромные потери в людях и боевой технике подрывали моральный дух и население Германии.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Однако, несмотря на крупные поражения, немецко фашистское руководство считало, что война далеко еще не прошла и что </w:t>
      </w:r>
      <w:r w:rsidRPr="00047220">
        <w:rPr>
          <w:rFonts w:ascii="Verdana" w:eastAsia="Times New Roman" w:hAnsi="Verdana" w:cs="Times New Roman"/>
          <w:b/>
          <w:bCs/>
          <w:sz w:val="24"/>
          <w:szCs w:val="24"/>
          <w:lang w:eastAsia="ru-RU"/>
        </w:rPr>
        <w:lastRenderedPageBreak/>
        <w:t xml:space="preserve">тяжелое положение можно поправить. Чтобы улучшить моральное состояние армии и народа, предотвратить распад фашистского блока и восстановить военный и политический престиж Германии, гитлеровские политики и стратеги решили провести на советско-германском фронте большое летнее наступление. Они надеялись в ходе его разгромить главные силы Красной Армии, снова захватить стратегическую инициативу и добиться изменения хода войны в свою пользу. 10 мая 1943 г. на совещании в имперской канцелярии начальник штаба верховного главнокомандования вооруженных сил фельдмаршал Кейтель заявил: "Мы должны наступать из политических соображений".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С весны 1943 г. Германия и сателлиты развернули усиленную подготовку к наступлению. Чтобы восполнить людские потери и восстановить разбитые многочисленные дивизии, фашистские правители снова прибегли к тотальной мобилизации. Все мужчины в возрасте от 17 до 50 лет, способные носить оружие, были обращены в огонь войны. Разбронировалось и призывалось в армию около 1 млн. Высококвалифицированных рабочих. В результате 1943 г. в вермахт было мобилизовано на 2 млн. человек больше, чем в 1942 г. Недостаток рабочей силы в промышленности и сельском хозяйстве гитлеровская руководство пыталось восполнить привлечением более 2 млн. Иностранных рабочих и военнопленных. Всего в 1943 г. в Германии работало свыше 7 млн. Одновременно фашистские главари принимали меры, чтобы увеличить выпуск военной продукции восполнить потери в боевой технике и вооружении, создать необходимые запасы. При этом особое внимание уделялось производству новых танков типа "пантера" и "тигр", а также новых штурмовых орудий типа "Фердинанд". Авиационная промышленность стала выпускать более современные самолеты.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К лету 1943 г. вермахт по прежнему представлял собой большую силу. Он насчитывал (без войск СС) 6.600 тыс. человек, в том числе и действующей армии - 5300 тыс. Из них на советско-германском фронте находилось 4800 тыс. человек, то есть почти 72 %. Кроме того, в действующих здесь армиях сателлитов было 525 тыс. человек. Следовательно, всего на советско-германском фронте гитлеровское командование держало 5325 тыс. человек. Однако соотношение сил на фронте складывалось уже не в пользу Германии. К июлю 1943 г. в советской действующей армии превосходство над противником составляло в 1,2 раза. Еще большее преимущество советские войска имели в боевой технике. Надо, однако, иметь в виду, что свыше половины находившихся тогда на вооружении Красной Армии орудий более 76 млн. и столько же-82 млн. минометов, почти одну треть бронетанковой техники составляли легкие танки.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Линия фронта к началу летне-осенней компании 1943 г. проходила от Баренцева моря к Ладожскому озеру, далее по реке </w:t>
      </w:r>
      <w:r w:rsidRPr="00047220">
        <w:rPr>
          <w:rFonts w:ascii="Verdana" w:eastAsia="Times New Roman" w:hAnsi="Verdana" w:cs="Times New Roman"/>
          <w:b/>
          <w:bCs/>
          <w:sz w:val="24"/>
          <w:szCs w:val="24"/>
          <w:lang w:eastAsia="ru-RU"/>
        </w:rPr>
        <w:lastRenderedPageBreak/>
        <w:t xml:space="preserve">Свирь к Ленинграду и далее на юг; у Великих Лук она поворачивала на юго-восток и в районе Курска образовывала огромный выступ, глубоко вдававшийся в расположение вражеских войск; далее от района Белграда пролегала восточнее Харькова и по рекам Северский Донец и Миус тянулась к восточному побережью Азовского моря; на Таманском полуострове она проходила восточнее Тимрюка и Новороссийска.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Наиболее крупные силы были сосредоточенны на юго-западном направлении, на участке от Новороссийска до Таганрога. На морских театрах соотношение сил также начало складываться в пользу Советского Союза, в первую очередь благодаря количественному и качественному росту флотской авиации.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Немецко-фашистское командование пришло к выводу, что самым удобным участком для нанесения решительного удара является выступ в районе Курска, получивший название Курской дуги. С севера над ним нависали войска группы армии "Центр" создавшие здесь сильно укрепленный орловский плацдарм. С юга выступ охватывали войска группы армии "Юг". Противник рассчитывал срезать выступ под основание и разгромить действовавшие там соединения Центрального и Воронежского фронтов. Немецко-фашистское командование учитывало также исключительно большое стратегическое значение выступа для Красной Армии. Занимая его, советские войска могли наносить удары по тылами флагам, как орловской, так и белградско-харьковской группировкам противника.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Разработку плана наступательной операции гитлеровское командование завершило уже в первой половине апреля. Он получил условное название "Цитадель". Общий замысел операции сводился к следующему: двумя одновременно встречными ударами в общем направлении на Курск– из района Орла на юг и из района Харькова на север – окружить и уничтожить на Курском выступе войска Центрального и Воронежского фронтов. Последующие наступательные операции вермахта ставились в зависимость от результатов сражения на Курской дуге. Успех этих операций должен был послужить сигналом для наступления на Ленинград.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К проведению операции враг готовился тщательно. Пользуясь отсутствием второго фронта в Европе, немецко-фашистское командование перебросило из Франции и Германии в район южнее Орла и севернее Харькова 5 пехотных дивизий. Особенно большое внимание оно уделяло сосредоточению танковых соединений. Стягивались также крупные силы авиации. В результате противнику удалось создать сильные ударные группировки. Одна из них, состоявшая из 9-й немецкой армии группы "Центр", находилась в районе южнее Орла. Другая, включавшая 4-ю танковую армию и оперативную группу </w:t>
      </w:r>
      <w:r w:rsidRPr="00047220">
        <w:rPr>
          <w:rFonts w:ascii="Verdana" w:eastAsia="Times New Roman" w:hAnsi="Verdana" w:cs="Times New Roman"/>
          <w:b/>
          <w:bCs/>
          <w:sz w:val="24"/>
          <w:szCs w:val="24"/>
          <w:lang w:eastAsia="ru-RU"/>
        </w:rPr>
        <w:lastRenderedPageBreak/>
        <w:t xml:space="preserve">"Кемпф" группы армии "Юг", располагалась в районе севернее Харькова. Против западного фаса Курского выступа была развернута 2-я немецкая армия, входившая в состав группы армий "Центр".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Бывший начальник штаба 48-го танкового корпуса, участвовавшего в операции, генерал Ф. Меллентин свидетельствует, что "ни одно наступление не было так тщательно подготовлено, как это".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Активно готовились к наступательным действиям и советские войска. Ставка намечала в летне-осенней компании разгромить группы армий "Центр" и "Юг", освободить Левобережную Украину, Донбасс, восточные районы Белоруссии и выйти на линию Смоленск река Сож, средние и нижнее течение Днепра. В этом большом наступлении должны были участвовать войска Брянского, Центрального, Воронежского, Степного фронтов, левого крыла Западного фронта и часть сил Юго-Заподного фронта. При этом предполагалось главные усилия сосредоточить на юго-западном направлении с целью разгромить вражеские армии в районах Орла и Харькова, на Курской дуге. Операция готовилась Ставкой Генеральным штабом, военными советами франтов и их штабами со всей тщательностью.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8 апреля Г. К. Жуков, находившийся в то время по заданию Ставки в районе Курского выступа, изложил свои соображения о замысле предстоящих действий советских войск Верховному Главнокомандующему. "Лучше будет, – докладывал он, – если измотаем противника на нашей обороне, выбьем его танки, а затем, введя свежие резервы, переходом в общее наступление окончательно добьем основную группировку противника. " А. М. Василевский разделил эту точку зрения.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12 апреля в Ставке состоялось совещание, на котором было принято предварительное решение о преднамеренной обороне. Окончательное решение о преднамеренной обороне было принято Сталиным в начале июня. Советское Главнокомандование, понимая значение Курского выступа, принимало соответствующие меры.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Отражение удара противника из района южнее Орла возлагалось на Центральный фронт, оборонявший северную и северо-западную части Курского выступа, а наступление врага из района Белгорода должен был сорвать Воронежский фронт, оборонявший южную и юго-западную части дуги.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Координация действий фронтов на месте возлагалась на представителей Ставки маршалов Г. К. Жукова и А. М. Василевского.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lastRenderedPageBreak/>
        <w:t xml:space="preserve">Никогда еще за время войны советские войска не создавали столь мощной и грандиозной обороны.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К началу июля советские войска были полностью готовы к отражению наступления противника.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Немецко-фашисткое командование все откладывало начало операции. Причиной тому была подготовка врага нападению на советские войска мощной танковой лавиной. 1 июля Гитлер вызвал к себе основных руководителей операции и объявил окончательное решение начать ее 5 июля.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Фашистское командование особенно заботилось о достижении внезапности и сокрушительности удара. Однако замысел противника не удался: советское командование своевременно раскрыло намерения гитлеровцев и поступление на фронт его новых технических средств, и установило точную дату начала операции "Цитадель". На основании полученных данных командующие Центральным и Воронежскими фронтами приняли решения провести заранее спланированную артиллерийскую контрподготовку, обрушить огневой удар по районам сосредоточения основных группировок врага, чтобы остановить его первоначальный натиск, нанести ему тяжелый урон еще до того, как он бросится в атаку.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Перед наступлением Гитлер издал два приказа для поддержания духа своих солдат: один, 1 июля, по офицерскому составу, другой, 4 июля, по всему личному составу войск, участвовавших в операции.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5 июля на рассвете войска 13-й армии, 6-й и 7-й гвардейских армий Воронежского и Центрального фронтов обрушили мощный артиллерийский удар по его боевым порядкам, огневым позициям артиллерии, командным и наблюдательным пунктам. Началась одна из самых крупных битв Великой Отечественной войны. В ходе артиллерийской контрподготовки противнику были нанесены серьезные потери, особенно в артиллерии. Боевые порядки гитлеровских частей и подразделений были в значительной степени дезорганизованы. В стане врага произошло замешательство. Немецко-фашистское командование для восстановления нарушенного управления войсками было вынужденно отложить начало наступления на 2,5-3 часа.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 5 часов 30 минут после артиллерийской подготовки противник перешел в наступление в полосе центрального фронта и в 6 часов- в полосе Воронежского. Под прикрытием огня тысяч орудий, при поддержке множества самолетов в атаку устремились масса фашистских танков и штурмовых орудий. За ними следовала пехота. Начались ожесточенные сражения. По </w:t>
      </w:r>
      <w:r w:rsidRPr="00047220">
        <w:rPr>
          <w:rFonts w:ascii="Verdana" w:eastAsia="Times New Roman" w:hAnsi="Verdana" w:cs="Times New Roman"/>
          <w:b/>
          <w:bCs/>
          <w:sz w:val="24"/>
          <w:szCs w:val="24"/>
          <w:lang w:eastAsia="ru-RU"/>
        </w:rPr>
        <w:lastRenderedPageBreak/>
        <w:t xml:space="preserve">войскам Центрального фронта в полосе 40 км гитлеровцы нанесли три удара.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Противник был уверен, что ему удастся быстро включиться в боевые порядки советских войск. Но его главный удар пришелся по самому сильному участку обороны советских войск, и поэтому с первых же минут сражения стало развертываться не так, как планировали гитлеровцы. Враг был встречен шквалом огня из всех видов оружия. С воздуха живую силу и технику противника уничтожали летчики. Четырежды в течение дня немецко-фашистские войска пытались прорвать оборону советских войск и каждый раз вынуждены были откатываться назад.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Быстро росло количество подбитых и сожженных вражеских машин, тысячами трупов гитлеровцев покрывались поля. Несли потери и советские войска. Фашистское командование бросало в бой все новые и новые танковые и пехотные части. Против действовавших на главном направлении (левый фланг 13-й армии) двух советских дивизий (81-й генералы Баринова А. Б. и 15-й полковника В. Н. Джанджгова) наступали до 4 пехотных дивизий и 250 танков. Их поддерживали около 100 самолетов. Лишь к исходу дня гитлеровцам удалось вклиниться в оборону советских войск на 6-8 км на очень узком участке и выйти ко второй оборонительной полосе. Это было достигнуто ценой огромных потерь.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Ночью войска 13-й армии закреплялись на своих позициях и готовились к очередной схватке.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Ранним утром 6 июля 17-й гвардейский стрелковый корпус 13-й армии, 16-й танковый корпус 2-й танковой армии и 19-й отдельный танковый корпус при поддержке авиации нанесли контрудар по главной группировке противника. Обе стороны сражались с необыкновенным упорством. Вражеская авиация, несмотря на большие потери, непрерывно бомбила боевые порядки советских частей. В результате двухчасовой схватки враг был оттеснен к северу на 1,5 -2 км.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Не сумев прорваться на вторую полосу обороны через Ольховатку, противник решил сосредоточить свои основные усилия на другом участке. С рассветом 7 июля 200 танков и 2 пехотные дивизии, поддержанные артиллерией и авиацией, нанесли удар в направлении на Поныри. Советское командование срочно перебросило сюда крупные силы противотанковой артиллерии и реактивных минометов.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Пять раз в течение дня гитлеровцы предпринимали яростные атаки, и все они заканчивались безуспешно. Лишь в конце дня противник, подтянув свежие силы, ворвался в северную часть Понырей. Но на следующий день он был выбит оттуда.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lastRenderedPageBreak/>
        <w:t xml:space="preserve">8 июля после мощной артиллерийской и авиационной подготовки враг возобновил наступление на Ольховатку. На небольшом участке в 10 км он ввел в бой еще две танковые дивизии. Теперь в сражении участвовали почти все силы ударной немецко-фашистской группировки, наступавшей на Курск с севера.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Ожесточенность боев нарастала с каждым часом. Особенно сильным был натиск врага в стыке 13-й и 70-й армий в районе населенного пункта Самодуровка. Но советские воины выстояли. Враг, хотя и продвинулся ценой исключительных потерь еще на 3-4 км, прорвать советскую оборону не смог. Это был его последний натиск.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За четыре дня кровопролитных боев в районе Поныри, Ольховатка немецко-фашистской группировке удалось включиться в оборону войск Центрального фронта всего лишь в полосе шириной до 10 км и в глубину до 12 км. На пятый день сражения она наступать уже не могла. Гитлеровцы вынуждены были перейти к обороне на достигнутом рубеже.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Навстречу этой группировке, пытавшейся пройти к Курску с севера, стремились пробиться вражеские войска с юга.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Главный удар противник наносил из района западне Белгорода в общем направлении на Курск в эту группировку враг включил основную массу танков и авиации.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Бои на обоянском направлении вылились в крупнейшее танковое сражение, которое оказало существенное влияние на весь ход и исход событий на южном фасе Курского выступа. Гитлеровцы намеревались с ходу протаранить первую и вторую полосы обороны, действовавшей на этом направлении 6-й гвардейской армии генерала И. М. Чистякова. Обеспечивая главный удар с востока, 3-й танковый корпус врага наступал из района Белгорода на Корочу. Здесь оборону занимали войска 7-й гвардейской армии генерала М. С. Шумилова.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С утра 5 июля, когда противник перешел в наступление, исключительный натиск противника пришлось выдержать советским войскам. Сотни самолетов и бомб были брошены на советские позиции. Но солдаты дали отпор противнику.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Большой урон врагу наносили летчики, саперы. Но гитлеровцы, несмотря на огромные потери, продолжали атаки. Наиболее жестокие бои разгорелись в районе населенного пункта Черкесское. К вечеру врагу удалось вклиниться в главную полосу обороны дивизии и окружить 196-й гвардейский стрелковый полк. Приковав к себе значительные силы противника, они замедлили его продвижение. В ночь на 6 июля полк получил приказ вырваться из окружения и отойти на новый рубеж. Но </w:t>
      </w:r>
      <w:r w:rsidRPr="00047220">
        <w:rPr>
          <w:rFonts w:ascii="Verdana" w:eastAsia="Times New Roman" w:hAnsi="Verdana" w:cs="Times New Roman"/>
          <w:b/>
          <w:bCs/>
          <w:sz w:val="24"/>
          <w:szCs w:val="24"/>
          <w:lang w:eastAsia="ru-RU"/>
        </w:rPr>
        <w:lastRenderedPageBreak/>
        <w:t xml:space="preserve">полк выстоял, обеспечив организованный отход на новый оборонительный рубеж.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Во второй день сражение продолжалось с неослабевающим напряжением. Противник бросал в атаки все новые и новые силы. Стремясь прорвать оборону, он не считался с огромными потерями. Советские воины стояли насмерть.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Большую помощь наземным войскам оказывали летчики.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К исходу второго дня сражения 2-й танковый корпус СС, наступавший на правом фланге ударной группировки, вклинился на очень узком участке фронта во вторую полосу обороны. 7 и 8 июля гитлеровцы предпринимали отчаянные попытки расширить прорыв в сторону флангов и углубиться в направлении Прохоровки.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Не менее ожесточенные бои разгорелись и на корочанском направлении. До 300 вражеских танков наступали от района Белгорода на северо-восток. За четыре дня боев 3-му танковому корпусу врага удалось продвинуться лишь на 8-10 км на очень узком участке.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9-10-11 июля на направлении главного удара гитлеровцы по прежнему прилагали отчаянные усилия, чтобы прорваться к Курску через Обоянь. Они ввели в бой все шесть танковых дивизий обоих действовавших здесь корпусов. Напряженные бои шли в полосе между железной и шоссейной дорогами, ведущими от Белгорода к Курску. Гитлеровское командование рассчитывало совершить марш до Курска за два дня. На исходе был уже седьмой день, а враг продвинулся лишь на 35 км. Встретив столь упорное противодействие, он был вынужден повернуть на Прохоровку в обход Обояни.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К 11 июля противник, продвинувшись лишь на 30-35 км, вышел на рубеж Гостищево, Ржавец, но до цели ему было по-прежнему далеко.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Оценив обстановку, представитель Ставки маршал А. М. Василевский и командование Воронежского фронта приняли решение предпринять мощный контрудар. К его нанесению привлекались прибывшая в распоряжение фронта 5-я гвардейская танковая армия генерала П. А. Ротмистрова 5-я гвардейская армия генерала А. С. Жадова, а также 1-я танковая, 6-я гвардейская армии и часть сил 40,69 и 7-й гвардейской армии. 12 июля эти войска перешли в контрнаступление. Борьба разгорелась на всем фронте. С обеих сторон в ней участвовала огромная масса танков. Особенно тяжелые бои велись в районе Прохоровки. Войска наткнулись на исключительное, упорное противодействие частей 2-гшо танкового корпуса СС, непрерывно </w:t>
      </w:r>
      <w:r w:rsidRPr="00047220">
        <w:rPr>
          <w:rFonts w:ascii="Verdana" w:eastAsia="Times New Roman" w:hAnsi="Verdana" w:cs="Times New Roman"/>
          <w:b/>
          <w:bCs/>
          <w:sz w:val="24"/>
          <w:szCs w:val="24"/>
          <w:lang w:eastAsia="ru-RU"/>
        </w:rPr>
        <w:lastRenderedPageBreak/>
        <w:t xml:space="preserve">переходивших в контратаки. Здесь произошло крупное встречное танковое сражение. Ожесточенная схватка длилась до позднего вечера. Обе стороны понесли большие потери. 12 июля наступил перелом в битве под Курском. В этот день по приказу Ставки Верховного Главнокомандования в наступление перешли Брянский и Западный фронты. Сильными ударами они в первый же день на ряде участков орловской группировки врага взломали оборону 2-й танковой армии и стали развивать наступление в глубину. 15 июля начал наступление и центральный фронт. В результате гитлеровское командование вынуждено было окончательно отказаться от своего плана уничтожить советские войска на курском выступе и стало принимать срочные меры по организации обороны. С 16 июля немецко-фашистское командование начало отводить свои войска на южном фасе выступа. Воронежский фронт и введенные в сражение 18 июля войска Степного фронта перешли к преследованию противника. К исходу 23 июля они в основном восстановили положение, которое занимали да начала сражения.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Таким образом, и третье летнее наступление врага на восточном фронте полностью провалилось. Оно захлебнулось уже через неделю. А ведь гитлеровцы утверждали, что лето – это их время, что летом они могут по-настоящему использовать свои огромные возможности и добиться победы. Это оказалось далеко не так.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Гитлеровские генералы считали Красную Армию не способной к широким наступательным действиям в летнее время. Неправильно оценивая опыт предыдущих компаний, они полагали, что советские войска могут наступать лишь в “союзе” с лютой зимой. Фашистская пропаганда настойчиво создавала мифы о “сезонности” советской стратегии. Однако действительность опровергла эти утверждения.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Советское командование, владея стратегической инициативой, в битве на Курской дуге диктовало врагу свою волю. Разгром наступавших группировок противника создал выгодную обстановку для перехода здесь в решительное контрнаступление, которое готовилось Ставкой заранее. План его был разработан и утвержден Верховным Главнокомандующим еще в мае. После этого он не раз обсуждался в Ставке и корректировался. К участию в операции привлекались две группы фронтов. Разгром орловской группировки врага поручался войскам Брянского, левого крыла Западного и правого крыла центрального фронтов. Удар по белгородско-харьковской группировке должны были нанести войска Воронежского и Степновского фронтов. Партизанские соединения Брянщины, Орловской и Смоленской областей, Белоруссии, а также областей Левобережной Украины получили задачу выводить из строя железнодорожные коммуникации, чтобы срывать снабжение и перегруппировки сил противника.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lastRenderedPageBreak/>
        <w:t xml:space="preserve">Задачи советских войск в контрнаступлении были очень сложными и трудными. Как на орловском, так и на белгородско-харьковском плацдарме противник создал сильную оборону. Первый из них гитлеровцы укрепляли почти два года и рассматривали его как исходный район для нанесения удара на Москву, а второй они считали “бастионом немецкой обороны на востоке, воротами, запиравшими пути для русских армий на Украину” .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Вражеская оборона имела развитую систем полевых укреплений. Ее главная полоса глубиной 5-7 км, а местами до 9 км состояла из сильно укрепленных опорных пунктов, которые соединялись траншеями и ходами сообщения. В глубине обороны имелись промежуточные и тыловые рубежи. Основными ее узлами служили города Орел, Болхов, Муенск, Белгород, Харьков, Мерефа – крупные узлы железных и шоссейных дорог, позволявшие противнику осуществлять маневр силами и средствами.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Контрнаступление решено было начать с разгрома оборонявших орловский плацдарм 2-й танковой и 9-й немецких армий. К проведению Орловской операции привлекались значительные силы и средства. Ее общий план, получивший условное наименование “Кутузов” , заключался в одновременном нанесении войсками трех фронтов ударов с севера, востока и юга на орел с целью охватить здесь вражескую группировку, рассечь ее и уничтожить по частям. Войска левого крыла Западного фронта, действовавшие с севера, должны были сначала совместно с войсками Брянского фронта разгромить болховскую группировку врага, а затем, наступая на Хотынец, перехватить пути отхода противника из района Орла на запад и вместе с войсками Брянского и Центрального фронтов уничтожить его.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К юго-востоку от Западного фронта подготовились к наступлению войска Брянского фронта. Они должны были прорвать оборону противника с востока. Войска правого крыла центрального фронта готовились к наступлению в общем направлении на Кромы. Им предписывалось пробиваться к Орлу с юга и вместе с войсками Брянского и Западного фронтов разгромить группировку врага на орловском плацдарме.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Утром 12 июля в полосе наступления ударных группировок Западного и Брянского фронтов началась мощная артиллерийская и авиационная подготовка.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Гитлеровцы после мощных ударов артиллерии и авиации вначале не смогли оказать сколько-нибудь серьезного сопротивления. В результате двухдневных ожесточенных боев оборона 2-й танковой армии была прорвана на глубину до 25 км. Немецко-фашистское командование, чтобы усилить армию, стало спешно </w:t>
      </w:r>
      <w:r w:rsidRPr="00047220">
        <w:rPr>
          <w:rFonts w:ascii="Verdana" w:eastAsia="Times New Roman" w:hAnsi="Verdana" w:cs="Times New Roman"/>
          <w:b/>
          <w:bCs/>
          <w:sz w:val="24"/>
          <w:szCs w:val="24"/>
          <w:lang w:eastAsia="ru-RU"/>
        </w:rPr>
        <w:lastRenderedPageBreak/>
        <w:t xml:space="preserve">перебрасывать сюда части и соединения с других участков фронта. Это благоприятствовало переходу в наступление войск Центрального фронта. 15 июля они нанесли удар по орловской группировке врага с юга. Сломив сопротивление гитлеровцев, эти войска за три дня полностью восстановила положение, которое занимали до начала оборонительного сражения. Тем временем 11-я армия Западного фронта продвинулись на юг до 70 км. Основные ее силы находились теперь в 15-20 км от населенного пункта Хотынец. Над важнейшей коммуникацией врага – ж/д. магистралью Орел–Брянск нависла серьезная угроза. Гитлеровское командование стало поспешно стягивать к участку прорыва дополнительные силы. Это несколько замедлило продвижение советских войск. Для того чтобы сломить возросшее сопротивление противника в сражение были брошены новые силы. В результате темпы наступления снова повысились.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Успешно продвигались к Орлу войска брянского фронта. С ними взаимодействовали войска Центрального фронта, наступавшие на Кромы. С сухопутными войсками активно взаимодействовала авиация.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Положение гитлеровцев на орловском плацдарме с каждым днем становилось все более критическим. Дивизии, переброшенные сюда с других участков фронта, тоже несли тяжелые потери. Устойчивость солдат в обороне резко снизилась. Все более частыми стали факты, когда командиры полков и дивизий теряли управление войсками.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 разгар битвы под Курском партизаны Белоруссии, Ленинградской, Калининской, Смоленской, Орловской областей по единому плану “Рельсовая война” начали массовый вывод из строя ж/д. коммуникаций противника. Они также нападали на вражеские гарнизоны, автоколонны, перехватывали железные и шоссейные дороги.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Гитлеровское командование, раздраженное неудачами на фронте, требовало от войск удерживать позиции до последнего человека.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Фашистскому командованию не удалось стабилизировать фронт. Гитлеровцы отступали. Советские войска наращивали силу ударов и не давали передышки ни днем ни ночью. 29 июля был освобожден город Болхов. В ночь на 4 августа советские войска ворвались в Орел. На рассвете 5 августа Орел был полностью очищен от врага.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Вслед за Орлом были освобождены города Крома, Дмитровск–Орловский, Карачаев, а также сотки сел и деревень. К 18 августа орловский плацдарм гитлеровцев перестал существовать. За 37 </w:t>
      </w:r>
      <w:r w:rsidRPr="00047220">
        <w:rPr>
          <w:rFonts w:ascii="Verdana" w:eastAsia="Times New Roman" w:hAnsi="Verdana" w:cs="Times New Roman"/>
          <w:b/>
          <w:bCs/>
          <w:sz w:val="24"/>
          <w:szCs w:val="24"/>
          <w:lang w:eastAsia="ru-RU"/>
        </w:rPr>
        <w:lastRenderedPageBreak/>
        <w:t xml:space="preserve">дней контрнаступления советские войска продвинулись на запад до 150 км.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На южном фасе готовилась еще одна наступательная операция – Белгородско–Харьковская, получившая условное наименование “Полководец Румянцев” .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 соответствии с замыслом операции Воронежский фронт наносил главный удар на своем левом крыле. Задача была прорвать неприятельскую оборону, а затем развивать наступление подвижными соединениями в общем направлении на Богодухов, Валки. Перед контрнаступлением в войсках днем и ночью шла напряженная подготовка.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Рано утром 3 августа на обоих фронтах началась артиллерийская подготовка атаки. В 8 часов по общему сигналу артиллерия перенесла огонь в глубину боевых порядков противника. Прижимаясь к ее огневому валу, танки и пехота Воронежского и Степного фронтов перешли в атаку.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На Воронежском фронте войска 5-й гвардейской армии к полудню продвинулись до 4 км. Они обрезали пути отхода врага на запад его белгородской группировки.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Войска Степного фронта, сломив сопротивление противника, вышли к Белгороду и с утра 5 августа завязали бои за город. В один и тот же день, 5 августа, были освобождены два старинных русских города – Орел и Белгород.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Наступательный прорыв советских войск нарастал день от о дня. Армии Воронежского фронта овладели 7-8 августа городами Богодухов, Золочев и поселком Казачья Лопань.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Белгородско–Харьковская группировка противника была рассечена на две части. Разрыв между ними составил 55 км. Враг перебрасывал сюда свежие силы.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С 11 по 17 августа происходили ожесточенные сражения. К 20 августа вражеская группировка была обескровлена. Войска степного фронта успешно наступали на Харьков. С 18 по 22 августа войскам Степного фронта пришлось вести тяжелые бои. В ночь на 23 августа начался штурм города. Утром после упорных боев Харьков был освобожден.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В ходе успешных наступлений войск Воронежского и Степного фронтов полностью были выполнены задачи контрнаступления. Общее контрнаступление после Курской битвы привело к освобождению Левобережной Украины, Донбасса, юго-восточных районов Белоруссии. Вскоре из войны вышла Италия.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lastRenderedPageBreak/>
        <w:t xml:space="preserve">Пятьдесят дней продолжалась Курская битва – одна из величайших битв второй мировой войны. Она делится на два периода. Первый – оборонительное сражение советский войск на южном и северном фасе Курского выступа – начался 5 июля. Второй – контрнаступление пяти фронтов (Западного, Брянского, Центрального, Воронежского и Степного) – начался 12 июля н орловском направлении и 3 августа – на белгородско–харьковском. 23 августа Курская битва завершилась.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После Курской битвы возросла мощь и слава русского оружия. Итогом ее была несостоятельность и раздробленность вермахта и в странах сателлитах Германии.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После битвы за Днепр война вступила в завершающий этап.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Список используемой литературы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Поспелов П. Н. “Великая Отечественная война 1941 – 1945 г.”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Тельпуховский В. Е. “Коренной перелом”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Новиков А. В., Решетова С. В., Семенова И. Г. “Книга будущих командиров”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Солдатенко Е. И., Хаметов М. И. “Это нельзя забывать”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Фокин Н. А. “Те грозные сороковые”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Степанич Л. И. “Великие Битвы второй мировой” </w:t>
      </w:r>
    </w:p>
    <w:p w:rsidR="00047220" w:rsidRPr="00047220" w:rsidRDefault="00047220" w:rsidP="00047220">
      <w:pPr>
        <w:spacing w:before="100" w:beforeAutospacing="1" w:after="100" w:afterAutospacing="1" w:line="240" w:lineRule="auto"/>
        <w:rPr>
          <w:rFonts w:ascii="Verdana" w:eastAsia="Times New Roman" w:hAnsi="Verdana" w:cs="Times New Roman"/>
          <w:b/>
          <w:bCs/>
          <w:sz w:val="24"/>
          <w:szCs w:val="24"/>
          <w:lang w:eastAsia="ru-RU"/>
        </w:rPr>
      </w:pPr>
      <w:r w:rsidRPr="00047220">
        <w:rPr>
          <w:rFonts w:ascii="Verdana" w:eastAsia="Times New Roman" w:hAnsi="Verdana" w:cs="Times New Roman"/>
          <w:b/>
          <w:bCs/>
          <w:sz w:val="24"/>
          <w:szCs w:val="24"/>
          <w:lang w:eastAsia="ru-RU"/>
        </w:rPr>
        <w:t xml:space="preserve">Ржешевский “Дороги Великой Отечественной” </w:t>
      </w:r>
    </w:p>
    <w:p w:rsidR="00EC2FA0" w:rsidRDefault="00EC2FA0">
      <w:bookmarkStart w:id="0" w:name="_GoBack"/>
      <w:bookmarkEnd w:id="0"/>
    </w:p>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F9"/>
    <w:rsid w:val="00047220"/>
    <w:rsid w:val="000C6D3B"/>
    <w:rsid w:val="00140801"/>
    <w:rsid w:val="00155657"/>
    <w:rsid w:val="00167DE7"/>
    <w:rsid w:val="00173283"/>
    <w:rsid w:val="00181112"/>
    <w:rsid w:val="001B18FD"/>
    <w:rsid w:val="00215E2B"/>
    <w:rsid w:val="0029032C"/>
    <w:rsid w:val="00292E47"/>
    <w:rsid w:val="002C1D90"/>
    <w:rsid w:val="00322243"/>
    <w:rsid w:val="00450566"/>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B69F9"/>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5047</Words>
  <Characters>28771</Characters>
  <Application>Microsoft Office Word</Application>
  <DocSecurity>0</DocSecurity>
  <Lines>239</Lines>
  <Paragraphs>67</Paragraphs>
  <ScaleCrop>false</ScaleCrop>
  <Company>-</Company>
  <LinksUpToDate>false</LinksUpToDate>
  <CharactersWithSpaces>33751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2011-08-23T08:44:00Z</dcterms:created>
  <dcterms:modified xsi:type="dcterms:W3CDTF">2011-08-23T08:44:00Z</dcterms:modified>
</cp:coreProperties>
</file>